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32F" w:rsidRDefault="00FC132F" w:rsidP="00AB293B">
      <w:pPr>
        <w:spacing w:before="34" w:after="0" w:line="225" w:lineRule="exact"/>
        <w:ind w:right="-20"/>
        <w:rPr>
          <w:rFonts w:ascii="Arial" w:eastAsia="Arial" w:hAnsi="Arial" w:cs="Arial"/>
          <w:sz w:val="16"/>
          <w:szCs w:val="16"/>
        </w:rPr>
      </w:pPr>
    </w:p>
    <w:p w:rsidR="001B0E7A" w:rsidRPr="002A5EAE" w:rsidRDefault="00FC132F" w:rsidP="00AB293B">
      <w:pPr>
        <w:spacing w:before="34" w:after="0" w:line="225" w:lineRule="exact"/>
        <w:ind w:right="-20"/>
        <w:rPr>
          <w:rFonts w:ascii="Times New Roman" w:eastAsia="Arial" w:hAnsi="Times New Roman" w:cs="Times New Roman"/>
          <w:b/>
          <w:sz w:val="24"/>
          <w:szCs w:val="24"/>
          <w:u w:val="single"/>
        </w:rPr>
      </w:pPr>
      <w:r w:rsidRPr="002A5EAE">
        <w:rPr>
          <w:rFonts w:ascii="Times New Roman" w:eastAsia="Arial" w:hAnsi="Times New Roman" w:cs="Times New Roman"/>
          <w:b/>
          <w:sz w:val="24"/>
          <w:szCs w:val="24"/>
          <w:u w:val="single"/>
        </w:rPr>
        <w:t>Laser</w:t>
      </w:r>
      <w:r w:rsidR="002A5EAE" w:rsidRPr="002A5EAE">
        <w:rPr>
          <w:rFonts w:ascii="Times New Roman" w:eastAsia="Arial" w:hAnsi="Times New Roman" w:cs="Times New Roman"/>
          <w:b/>
          <w:sz w:val="24"/>
          <w:szCs w:val="24"/>
          <w:u w:val="single"/>
        </w:rPr>
        <w:t>s</w:t>
      </w:r>
      <w:r w:rsidRPr="002A5EAE">
        <w:rPr>
          <w:rFonts w:ascii="Times New Roman" w:eastAsia="Arial" w:hAnsi="Times New Roman" w:cs="Times New Roman"/>
          <w:b/>
          <w:sz w:val="24"/>
          <w:szCs w:val="24"/>
          <w:u w:val="single"/>
        </w:rPr>
        <w:t xml:space="preserve"> </w:t>
      </w:r>
      <w:proofErr w:type="gramStart"/>
      <w:r w:rsidRPr="002A5EAE">
        <w:rPr>
          <w:rFonts w:ascii="Times New Roman" w:eastAsia="Arial" w:hAnsi="Times New Roman" w:cs="Times New Roman"/>
          <w:b/>
          <w:sz w:val="24"/>
          <w:szCs w:val="24"/>
          <w:u w:val="single"/>
        </w:rPr>
        <w:t>Under</w:t>
      </w:r>
      <w:proofErr w:type="gramEnd"/>
      <w:r w:rsidRPr="002A5EAE">
        <w:rPr>
          <w:rFonts w:ascii="Times New Roman" w:eastAsia="Arial" w:hAnsi="Times New Roman" w:cs="Times New Roman"/>
          <w:b/>
          <w:sz w:val="24"/>
          <w:szCs w:val="24"/>
          <w:u w:val="single"/>
        </w:rPr>
        <w:t xml:space="preserve"> This Procedure:</w:t>
      </w:r>
    </w:p>
    <w:tbl>
      <w:tblPr>
        <w:tblW w:w="10323"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9"/>
        <w:gridCol w:w="1351"/>
        <w:gridCol w:w="1181"/>
        <w:gridCol w:w="1630"/>
        <w:gridCol w:w="1662"/>
        <w:gridCol w:w="1323"/>
        <w:gridCol w:w="1017"/>
        <w:gridCol w:w="1080"/>
      </w:tblGrid>
      <w:tr w:rsidR="00EF3BA8" w:rsidTr="00EF3BA8">
        <w:trPr>
          <w:trHeight w:val="726"/>
        </w:trPr>
        <w:tc>
          <w:tcPr>
            <w:tcW w:w="1079" w:type="dxa"/>
            <w:tcBorders>
              <w:top w:val="double" w:sz="4" w:space="0" w:color="auto"/>
              <w:left w:val="double" w:sz="4" w:space="0" w:color="auto"/>
              <w:bottom w:val="double" w:sz="4" w:space="0" w:color="auto"/>
              <w:right w:val="single" w:sz="4" w:space="0" w:color="auto"/>
            </w:tcBorders>
            <w:vAlign w:val="center"/>
            <w:hideMark/>
          </w:tcPr>
          <w:p w:rsidR="00EF3BA8" w:rsidRDefault="00EF3BA8" w:rsidP="00EF3BA8">
            <w:pPr>
              <w:spacing w:after="0" w:line="240" w:lineRule="auto"/>
              <w:jc w:val="center"/>
              <w:rPr>
                <w:rFonts w:ascii="Arial" w:hAnsi="Arial" w:cs="Arial"/>
                <w:b/>
              </w:rPr>
            </w:pPr>
            <w:r>
              <w:rPr>
                <w:rFonts w:ascii="Arial" w:hAnsi="Arial" w:cs="Arial"/>
                <w:b/>
              </w:rPr>
              <w:t xml:space="preserve">Class (ex. </w:t>
            </w:r>
          </w:p>
          <w:p w:rsidR="00EF3BA8" w:rsidRDefault="00EF3BA8" w:rsidP="00EF3BA8">
            <w:pPr>
              <w:spacing w:after="0" w:line="240" w:lineRule="auto"/>
              <w:jc w:val="center"/>
              <w:rPr>
                <w:rFonts w:ascii="Arial" w:hAnsi="Arial" w:cs="Arial"/>
                <w:b/>
                <w:szCs w:val="24"/>
              </w:rPr>
            </w:pPr>
            <w:r>
              <w:rPr>
                <w:rFonts w:ascii="Arial" w:hAnsi="Arial" w:cs="Arial"/>
                <w:b/>
              </w:rPr>
              <w:t>3b, 4)</w:t>
            </w:r>
          </w:p>
        </w:tc>
        <w:tc>
          <w:tcPr>
            <w:tcW w:w="1351" w:type="dxa"/>
            <w:tcBorders>
              <w:top w:val="double" w:sz="4" w:space="0" w:color="auto"/>
              <w:left w:val="double" w:sz="4" w:space="0" w:color="auto"/>
              <w:bottom w:val="double" w:sz="4" w:space="0" w:color="auto"/>
              <w:right w:val="single" w:sz="4" w:space="0" w:color="auto"/>
            </w:tcBorders>
            <w:vAlign w:val="center"/>
            <w:hideMark/>
          </w:tcPr>
          <w:p w:rsidR="00EF3BA8" w:rsidRDefault="00EF3BA8" w:rsidP="00EF3BA8">
            <w:pPr>
              <w:spacing w:after="0" w:line="240" w:lineRule="auto"/>
              <w:jc w:val="center"/>
              <w:rPr>
                <w:rFonts w:ascii="Arial" w:hAnsi="Arial" w:cs="Arial"/>
                <w:b/>
                <w:szCs w:val="24"/>
              </w:rPr>
            </w:pPr>
            <w:r>
              <w:rPr>
                <w:rFonts w:ascii="Arial" w:hAnsi="Arial" w:cs="Arial"/>
                <w:b/>
              </w:rPr>
              <w:t>Model</w:t>
            </w:r>
          </w:p>
        </w:tc>
        <w:tc>
          <w:tcPr>
            <w:tcW w:w="1181" w:type="dxa"/>
            <w:tcBorders>
              <w:top w:val="double" w:sz="4" w:space="0" w:color="auto"/>
              <w:left w:val="single" w:sz="4" w:space="0" w:color="auto"/>
              <w:bottom w:val="double" w:sz="4" w:space="0" w:color="auto"/>
              <w:right w:val="single" w:sz="4" w:space="0" w:color="auto"/>
            </w:tcBorders>
            <w:vAlign w:val="center"/>
            <w:hideMark/>
          </w:tcPr>
          <w:p w:rsidR="00EF3BA8" w:rsidRDefault="00EF3BA8" w:rsidP="00EF3BA8">
            <w:pPr>
              <w:spacing w:after="0" w:line="240" w:lineRule="auto"/>
              <w:jc w:val="center"/>
              <w:rPr>
                <w:rFonts w:ascii="Arial" w:hAnsi="Arial" w:cs="Arial"/>
                <w:b/>
                <w:szCs w:val="24"/>
              </w:rPr>
            </w:pPr>
            <w:r>
              <w:rPr>
                <w:rFonts w:ascii="Arial" w:hAnsi="Arial" w:cs="Arial"/>
                <w:b/>
              </w:rPr>
              <w:t>Power</w:t>
            </w:r>
          </w:p>
        </w:tc>
        <w:tc>
          <w:tcPr>
            <w:tcW w:w="1630" w:type="dxa"/>
            <w:tcBorders>
              <w:top w:val="double" w:sz="4" w:space="0" w:color="auto"/>
              <w:left w:val="single" w:sz="4" w:space="0" w:color="auto"/>
              <w:bottom w:val="double" w:sz="4" w:space="0" w:color="auto"/>
              <w:right w:val="single" w:sz="4" w:space="0" w:color="auto"/>
            </w:tcBorders>
            <w:vAlign w:val="center"/>
            <w:hideMark/>
          </w:tcPr>
          <w:p w:rsidR="00EF3BA8" w:rsidRDefault="00EF3BA8" w:rsidP="00EF3BA8">
            <w:pPr>
              <w:spacing w:after="0" w:line="240" w:lineRule="auto"/>
              <w:jc w:val="center"/>
              <w:rPr>
                <w:rFonts w:ascii="Arial" w:hAnsi="Arial" w:cs="Arial"/>
                <w:b/>
                <w:szCs w:val="24"/>
              </w:rPr>
            </w:pPr>
            <w:r>
              <w:rPr>
                <w:rFonts w:ascii="Arial" w:hAnsi="Arial" w:cs="Arial"/>
                <w:b/>
              </w:rPr>
              <w:t>Wavelength (nm)</w:t>
            </w:r>
          </w:p>
        </w:tc>
        <w:tc>
          <w:tcPr>
            <w:tcW w:w="1662" w:type="dxa"/>
            <w:tcBorders>
              <w:top w:val="double" w:sz="4" w:space="0" w:color="auto"/>
              <w:left w:val="single" w:sz="4" w:space="0" w:color="auto"/>
              <w:bottom w:val="double" w:sz="4" w:space="0" w:color="auto"/>
              <w:right w:val="single" w:sz="4" w:space="0" w:color="auto"/>
            </w:tcBorders>
            <w:vAlign w:val="center"/>
            <w:hideMark/>
          </w:tcPr>
          <w:p w:rsidR="00EF3BA8" w:rsidRDefault="00EF3BA8" w:rsidP="00EF3BA8">
            <w:pPr>
              <w:spacing w:after="0" w:line="240" w:lineRule="auto"/>
              <w:jc w:val="center"/>
              <w:rPr>
                <w:rFonts w:ascii="Arial" w:hAnsi="Arial" w:cs="Arial"/>
                <w:b/>
                <w:szCs w:val="24"/>
              </w:rPr>
            </w:pPr>
            <w:r>
              <w:rPr>
                <w:rFonts w:ascii="Arial" w:hAnsi="Arial" w:cs="Arial"/>
                <w:b/>
              </w:rPr>
              <w:t>Type</w:t>
            </w:r>
          </w:p>
          <w:p w:rsidR="00EF3BA8" w:rsidRDefault="00EF3BA8" w:rsidP="00EF3BA8">
            <w:pPr>
              <w:spacing w:after="0" w:line="240" w:lineRule="auto"/>
              <w:jc w:val="center"/>
              <w:rPr>
                <w:rFonts w:ascii="Arial" w:hAnsi="Arial" w:cs="Arial"/>
                <w:b/>
                <w:szCs w:val="24"/>
              </w:rPr>
            </w:pPr>
            <w:r>
              <w:rPr>
                <w:rFonts w:ascii="Arial" w:hAnsi="Arial" w:cs="Arial"/>
                <w:b/>
              </w:rPr>
              <w:t xml:space="preserve">(ex. </w:t>
            </w:r>
            <w:proofErr w:type="spellStart"/>
            <w:r>
              <w:rPr>
                <w:rFonts w:ascii="Arial" w:hAnsi="Arial" w:cs="Arial"/>
                <w:b/>
              </w:rPr>
              <w:t>Nd:Yag</w:t>
            </w:r>
            <w:proofErr w:type="spellEnd"/>
            <w:r>
              <w:rPr>
                <w:rFonts w:ascii="Arial" w:hAnsi="Arial" w:cs="Arial"/>
                <w:b/>
              </w:rPr>
              <w:t>)</w:t>
            </w:r>
          </w:p>
        </w:tc>
        <w:tc>
          <w:tcPr>
            <w:tcW w:w="1323" w:type="dxa"/>
            <w:tcBorders>
              <w:top w:val="double" w:sz="4" w:space="0" w:color="auto"/>
              <w:left w:val="single" w:sz="4" w:space="0" w:color="auto"/>
              <w:bottom w:val="double" w:sz="4" w:space="0" w:color="auto"/>
              <w:right w:val="double" w:sz="4" w:space="0" w:color="auto"/>
            </w:tcBorders>
            <w:vAlign w:val="center"/>
            <w:hideMark/>
          </w:tcPr>
          <w:p w:rsidR="00EF3BA8" w:rsidRDefault="00EF3BA8" w:rsidP="00EF3BA8">
            <w:pPr>
              <w:spacing w:after="0" w:line="240" w:lineRule="auto"/>
              <w:jc w:val="center"/>
              <w:rPr>
                <w:rFonts w:ascii="Arial" w:hAnsi="Arial" w:cs="Arial"/>
                <w:b/>
                <w:szCs w:val="24"/>
              </w:rPr>
            </w:pPr>
            <w:r>
              <w:rPr>
                <w:rFonts w:ascii="Arial" w:hAnsi="Arial" w:cs="Arial"/>
                <w:b/>
              </w:rPr>
              <w:t>*Eyewear OD Required</w:t>
            </w:r>
          </w:p>
        </w:tc>
        <w:tc>
          <w:tcPr>
            <w:tcW w:w="1017" w:type="dxa"/>
            <w:tcBorders>
              <w:top w:val="double" w:sz="4" w:space="0" w:color="auto"/>
              <w:left w:val="single" w:sz="4" w:space="0" w:color="auto"/>
              <w:bottom w:val="double" w:sz="4" w:space="0" w:color="auto"/>
              <w:right w:val="double" w:sz="4" w:space="0" w:color="auto"/>
            </w:tcBorders>
          </w:tcPr>
          <w:p w:rsidR="00EF3BA8" w:rsidRDefault="00EF3BA8" w:rsidP="00EF3BA8">
            <w:pPr>
              <w:spacing w:after="0" w:line="240" w:lineRule="auto"/>
              <w:jc w:val="center"/>
              <w:rPr>
                <w:rFonts w:ascii="Arial" w:hAnsi="Arial" w:cs="Arial"/>
                <w:b/>
              </w:rPr>
            </w:pPr>
            <w:r>
              <w:rPr>
                <w:rFonts w:ascii="Arial" w:hAnsi="Arial" w:cs="Arial"/>
                <w:b/>
              </w:rPr>
              <w:t>*NOHD (m)</w:t>
            </w:r>
          </w:p>
        </w:tc>
        <w:tc>
          <w:tcPr>
            <w:tcW w:w="1080" w:type="dxa"/>
            <w:tcBorders>
              <w:top w:val="double" w:sz="4" w:space="0" w:color="auto"/>
              <w:left w:val="single" w:sz="4" w:space="0" w:color="auto"/>
              <w:bottom w:val="double" w:sz="4" w:space="0" w:color="auto"/>
              <w:right w:val="double" w:sz="4" w:space="0" w:color="auto"/>
            </w:tcBorders>
          </w:tcPr>
          <w:p w:rsidR="00EF3BA8" w:rsidRDefault="00EF3BA8" w:rsidP="00EF3BA8">
            <w:pPr>
              <w:spacing w:after="0" w:line="240" w:lineRule="auto"/>
              <w:jc w:val="center"/>
              <w:rPr>
                <w:rFonts w:ascii="Arial" w:hAnsi="Arial" w:cs="Arial"/>
                <w:b/>
              </w:rPr>
            </w:pPr>
            <w:r>
              <w:rPr>
                <w:rFonts w:ascii="Arial" w:hAnsi="Arial" w:cs="Arial"/>
                <w:b/>
              </w:rPr>
              <w:t>*NHZ (m)</w:t>
            </w:r>
          </w:p>
        </w:tc>
      </w:tr>
      <w:tr w:rsidR="00EF3BA8" w:rsidTr="00EF3BA8">
        <w:trPr>
          <w:trHeight w:val="360"/>
        </w:trPr>
        <w:tc>
          <w:tcPr>
            <w:tcW w:w="1079" w:type="dxa"/>
            <w:tcBorders>
              <w:top w:val="doub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51" w:type="dxa"/>
            <w:tcBorders>
              <w:top w:val="doub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181" w:type="dxa"/>
            <w:tcBorders>
              <w:top w:val="doub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630" w:type="dxa"/>
            <w:tcBorders>
              <w:top w:val="doub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662" w:type="dxa"/>
            <w:tcBorders>
              <w:top w:val="doub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23" w:type="dxa"/>
            <w:tcBorders>
              <w:top w:val="doub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017" w:type="dxa"/>
            <w:tcBorders>
              <w:top w:val="doub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c>
          <w:tcPr>
            <w:tcW w:w="1080" w:type="dxa"/>
            <w:tcBorders>
              <w:top w:val="doub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r>
      <w:tr w:rsidR="00EF3BA8" w:rsidTr="00EF3BA8">
        <w:trPr>
          <w:trHeight w:val="360"/>
        </w:trPr>
        <w:tc>
          <w:tcPr>
            <w:tcW w:w="1079"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rPr>
                <w:rFonts w:ascii="Arial" w:hAnsi="Arial" w:cs="Arial"/>
                <w:sz w:val="20"/>
              </w:rPr>
            </w:pPr>
          </w:p>
        </w:tc>
        <w:tc>
          <w:tcPr>
            <w:tcW w:w="1630"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662"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017"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r>
      <w:tr w:rsidR="00EF3BA8" w:rsidTr="00EF3BA8">
        <w:trPr>
          <w:trHeight w:val="360"/>
        </w:trPr>
        <w:tc>
          <w:tcPr>
            <w:tcW w:w="1079"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rPr>
                <w:rFonts w:ascii="Arial" w:hAnsi="Arial" w:cs="Arial"/>
                <w:sz w:val="20"/>
              </w:rPr>
            </w:pPr>
            <w:r>
              <w:rPr>
                <w:rFonts w:ascii="Arial" w:hAnsi="Arial" w:cs="Arial"/>
                <w:sz w:val="20"/>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662"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017"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r>
      <w:tr w:rsidR="00EF3BA8" w:rsidTr="00EF3BA8">
        <w:trPr>
          <w:trHeight w:val="360"/>
        </w:trPr>
        <w:tc>
          <w:tcPr>
            <w:tcW w:w="1079"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r>
              <w:rPr>
                <w:rFonts w:ascii="Arial" w:hAnsi="Arial" w:cs="Arial"/>
                <w:sz w:val="20"/>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662"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017"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r>
      <w:tr w:rsidR="00EF3BA8" w:rsidTr="00EF3BA8">
        <w:trPr>
          <w:trHeight w:val="360"/>
        </w:trPr>
        <w:tc>
          <w:tcPr>
            <w:tcW w:w="1079"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rPr>
                <w:rFonts w:ascii="Arial" w:hAnsi="Arial" w:cs="Arial"/>
                <w:sz w:val="20"/>
              </w:rPr>
            </w:pPr>
            <w:r>
              <w:rPr>
                <w:rFonts w:ascii="Arial" w:hAnsi="Arial" w:cs="Arial"/>
                <w:sz w:val="20"/>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662"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017"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r>
      <w:tr w:rsidR="00EF3BA8" w:rsidTr="00EF3BA8">
        <w:trPr>
          <w:trHeight w:val="360"/>
        </w:trPr>
        <w:tc>
          <w:tcPr>
            <w:tcW w:w="1079"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181"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r>
              <w:rPr>
                <w:rFonts w:ascii="Arial" w:hAnsi="Arial" w:cs="Arial"/>
                <w:sz w:val="20"/>
              </w:rPr>
              <w:t xml:space="preserve"> </w:t>
            </w:r>
          </w:p>
        </w:tc>
        <w:tc>
          <w:tcPr>
            <w:tcW w:w="1630"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662"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szCs w:val="24"/>
              </w:rPr>
            </w:pPr>
          </w:p>
        </w:tc>
        <w:tc>
          <w:tcPr>
            <w:tcW w:w="1323" w:type="dxa"/>
            <w:tcBorders>
              <w:top w:val="single" w:sz="4" w:space="0" w:color="auto"/>
              <w:left w:val="single" w:sz="4" w:space="0" w:color="auto"/>
              <w:bottom w:val="single" w:sz="4" w:space="0" w:color="auto"/>
              <w:right w:val="single" w:sz="4" w:space="0" w:color="auto"/>
            </w:tcBorders>
            <w:vAlign w:val="center"/>
          </w:tcPr>
          <w:p w:rsidR="00EF3BA8" w:rsidRDefault="00EF3BA8" w:rsidP="00EF3BA8">
            <w:pPr>
              <w:spacing w:after="0" w:line="240" w:lineRule="auto"/>
              <w:jc w:val="center"/>
              <w:rPr>
                <w:rFonts w:ascii="Arial" w:hAnsi="Arial" w:cs="Arial"/>
                <w:sz w:val="20"/>
              </w:rPr>
            </w:pPr>
          </w:p>
        </w:tc>
        <w:tc>
          <w:tcPr>
            <w:tcW w:w="1017"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EF3BA8" w:rsidRDefault="00EF3BA8" w:rsidP="00EF3BA8">
            <w:pPr>
              <w:spacing w:after="0" w:line="240" w:lineRule="auto"/>
              <w:jc w:val="center"/>
              <w:rPr>
                <w:rFonts w:ascii="Arial" w:hAnsi="Arial" w:cs="Arial"/>
                <w:sz w:val="20"/>
              </w:rPr>
            </w:pPr>
          </w:p>
        </w:tc>
      </w:tr>
    </w:tbl>
    <w:p w:rsidR="001B0E7A" w:rsidRDefault="00EF3BA8" w:rsidP="00EF3BA8">
      <w:pPr>
        <w:spacing w:after="0" w:line="240" w:lineRule="auto"/>
        <w:ind w:right="-20"/>
        <w:jc w:val="right"/>
        <w:rPr>
          <w:rFonts w:ascii="Times New Roman" w:eastAsia="Arial" w:hAnsi="Times New Roman" w:cs="Times New Roman"/>
          <w:sz w:val="24"/>
          <w:szCs w:val="24"/>
        </w:rPr>
      </w:pPr>
      <w:r>
        <w:rPr>
          <w:rFonts w:ascii="Arial" w:hAnsi="Arial" w:cs="Arial"/>
          <w:sz w:val="20"/>
        </w:rPr>
        <w:t>* To be completed by LSO</w:t>
      </w:r>
    </w:p>
    <w:p w:rsidR="001B0E7A" w:rsidRPr="002A5EAE" w:rsidRDefault="002A5EAE" w:rsidP="002A5EAE">
      <w:pPr>
        <w:widowControl/>
        <w:spacing w:before="240" w:after="0" w:line="240" w:lineRule="auto"/>
        <w:rPr>
          <w:rFonts w:ascii="Times New Roman" w:hAnsi="Times New Roman"/>
          <w:b/>
          <w:sz w:val="24"/>
          <w:szCs w:val="24"/>
          <w:u w:val="single"/>
        </w:rPr>
      </w:pPr>
      <w:r w:rsidRPr="002A5EAE">
        <w:rPr>
          <w:rFonts w:ascii="Times New Roman" w:hAnsi="Times New Roman"/>
          <w:b/>
          <w:sz w:val="24"/>
          <w:szCs w:val="24"/>
          <w:u w:val="single"/>
        </w:rPr>
        <w:t>Procedure:</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Only those personnel who have been trained in laser safety should align the laser. It is best to perform alignments with another trained person and exclude all unnecessary personnel during the period of alignment.</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Review all procedures before attempting the alignment. Make sure that all of the warning signs, lights, and locks are operating.</w:t>
      </w:r>
    </w:p>
    <w:p w:rsid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 xml:space="preserve">Housekeeping is </w:t>
      </w:r>
      <w:r w:rsidR="00AB293B">
        <w:rPr>
          <w:rFonts w:ascii="Times New Roman" w:hAnsi="Times New Roman"/>
          <w:sz w:val="24"/>
          <w:szCs w:val="24"/>
        </w:rPr>
        <w:t>extremely important</w:t>
      </w:r>
      <w:r w:rsidRPr="00AB293B">
        <w:rPr>
          <w:rFonts w:ascii="Times New Roman" w:hAnsi="Times New Roman"/>
          <w:sz w:val="24"/>
          <w:szCs w:val="24"/>
        </w:rPr>
        <w:t xml:space="preserve">. </w:t>
      </w:r>
      <w:r w:rsidR="00AB293B">
        <w:rPr>
          <w:rFonts w:ascii="Times New Roman" w:hAnsi="Times New Roman"/>
          <w:sz w:val="24"/>
          <w:szCs w:val="24"/>
        </w:rPr>
        <w:t>The lab needs to be free of trip hazards or unnecessary equipment and gear which could hinder movement or disrupt an evacuation.</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The work area and optical table should be free of objects or surfaces that could reflect the light. Remove any watches or jewelry, including objects in shirt pockets</w:t>
      </w:r>
      <w:r w:rsidR="00AB293B">
        <w:rPr>
          <w:rFonts w:ascii="Times New Roman" w:hAnsi="Times New Roman"/>
          <w:sz w:val="24"/>
          <w:szCs w:val="24"/>
        </w:rPr>
        <w:t xml:space="preserve"> and lanyards</w:t>
      </w:r>
      <w:r w:rsidRPr="00AB293B">
        <w:rPr>
          <w:rFonts w:ascii="Times New Roman" w:hAnsi="Times New Roman"/>
          <w:sz w:val="24"/>
          <w:szCs w:val="24"/>
        </w:rPr>
        <w:t>, and tape over rings so that they will not serve as reflectors. Make sure that any reflective surfaces in the area are blocked or covered.</w:t>
      </w:r>
      <w:r w:rsidR="00AB293B">
        <w:rPr>
          <w:rFonts w:ascii="Times New Roman" w:hAnsi="Times New Roman"/>
          <w:sz w:val="24"/>
          <w:szCs w:val="24"/>
        </w:rPr>
        <w:t xml:space="preserve"> </w:t>
      </w:r>
    </w:p>
    <w:p w:rsidR="00AB293B" w:rsidRPr="00C43E37" w:rsidRDefault="00AB293B" w:rsidP="00AB293B">
      <w:pPr>
        <w:widowControl/>
        <w:numPr>
          <w:ilvl w:val="0"/>
          <w:numId w:val="1"/>
        </w:numPr>
        <w:spacing w:before="240" w:after="0" w:line="240" w:lineRule="auto"/>
        <w:rPr>
          <w:rFonts w:ascii="Times New Roman" w:hAnsi="Times New Roman"/>
          <w:sz w:val="24"/>
          <w:szCs w:val="24"/>
        </w:rPr>
      </w:pPr>
      <w:r w:rsidRPr="00C43E37">
        <w:rPr>
          <w:rFonts w:ascii="Times New Roman" w:hAnsi="Times New Roman"/>
          <w:sz w:val="24"/>
          <w:szCs w:val="24"/>
        </w:rPr>
        <w:t>Assure all entrances to the lab are posted wit</w:t>
      </w:r>
      <w:r w:rsidR="00C43E37">
        <w:rPr>
          <w:rFonts w:ascii="Times New Roman" w:hAnsi="Times New Roman"/>
          <w:sz w:val="24"/>
          <w:szCs w:val="24"/>
        </w:rPr>
        <w:t xml:space="preserve">h proper laser signage and </w:t>
      </w:r>
      <w:r w:rsidRPr="00C43E37">
        <w:rPr>
          <w:rFonts w:ascii="Times New Roman" w:hAnsi="Times New Roman"/>
          <w:sz w:val="24"/>
          <w:szCs w:val="24"/>
        </w:rPr>
        <w:t xml:space="preserve">the lit laser signs are energized. Announce to lab personnel of use of laser and </w:t>
      </w:r>
      <w:r w:rsidR="00C43E37" w:rsidRPr="00C43E37">
        <w:rPr>
          <w:rFonts w:ascii="Times New Roman" w:hAnsi="Times New Roman"/>
          <w:sz w:val="24"/>
          <w:szCs w:val="24"/>
        </w:rPr>
        <w:t>have anyone not involved leave the lab during the procedure.</w:t>
      </w:r>
    </w:p>
    <w:p w:rsidR="00B4384D" w:rsidRPr="00AB293B" w:rsidRDefault="00B4384D" w:rsidP="00AB293B">
      <w:pPr>
        <w:widowControl/>
        <w:numPr>
          <w:ilvl w:val="0"/>
          <w:numId w:val="1"/>
        </w:numPr>
        <w:spacing w:before="240" w:after="0" w:line="240" w:lineRule="auto"/>
        <w:rPr>
          <w:rFonts w:ascii="Times New Roman" w:hAnsi="Times New Roman"/>
          <w:b/>
          <w:sz w:val="24"/>
          <w:szCs w:val="24"/>
        </w:rPr>
      </w:pPr>
      <w:r w:rsidRPr="00AB293B">
        <w:rPr>
          <w:rFonts w:ascii="Times New Roman" w:hAnsi="Times New Roman"/>
          <w:sz w:val="24"/>
          <w:szCs w:val="24"/>
        </w:rPr>
        <w:t xml:space="preserve">Wear protective eye wear at all times during the alignment. </w:t>
      </w:r>
      <w:r w:rsidRPr="00AB293B">
        <w:rPr>
          <w:rFonts w:ascii="Times New Roman" w:hAnsi="Times New Roman"/>
          <w:b/>
          <w:sz w:val="24"/>
          <w:szCs w:val="24"/>
        </w:rPr>
        <w:t xml:space="preserve">Make sure that </w:t>
      </w:r>
      <w:r w:rsidR="00C43E37">
        <w:rPr>
          <w:rFonts w:ascii="Times New Roman" w:hAnsi="Times New Roman"/>
          <w:b/>
          <w:sz w:val="24"/>
          <w:szCs w:val="24"/>
        </w:rPr>
        <w:t>the OD is</w:t>
      </w:r>
      <w:r w:rsidRPr="00AB293B">
        <w:rPr>
          <w:rFonts w:ascii="Times New Roman" w:hAnsi="Times New Roman"/>
          <w:b/>
          <w:sz w:val="24"/>
          <w:szCs w:val="24"/>
        </w:rPr>
        <w:t xml:space="preserve"> appropriate to the wavelength </w:t>
      </w:r>
      <w:r w:rsidR="00C43E37">
        <w:rPr>
          <w:rFonts w:ascii="Times New Roman" w:hAnsi="Times New Roman"/>
          <w:b/>
          <w:sz w:val="24"/>
          <w:szCs w:val="24"/>
        </w:rPr>
        <w:t xml:space="preserve">for the alignment </w:t>
      </w:r>
      <w:r w:rsidRPr="00AB293B">
        <w:rPr>
          <w:rFonts w:ascii="Times New Roman" w:hAnsi="Times New Roman"/>
          <w:b/>
          <w:sz w:val="24"/>
          <w:szCs w:val="24"/>
        </w:rPr>
        <w:t>of the laser.</w:t>
      </w:r>
    </w:p>
    <w:p w:rsidR="00B4384D" w:rsidRPr="00AB293B" w:rsidRDefault="00C43E37" w:rsidP="00AB293B">
      <w:pPr>
        <w:widowControl/>
        <w:numPr>
          <w:ilvl w:val="0"/>
          <w:numId w:val="1"/>
        </w:numPr>
        <w:spacing w:before="240" w:after="0" w:line="240" w:lineRule="auto"/>
        <w:rPr>
          <w:rFonts w:ascii="Times New Roman" w:hAnsi="Times New Roman"/>
          <w:sz w:val="24"/>
          <w:szCs w:val="24"/>
        </w:rPr>
      </w:pPr>
      <w:r>
        <w:rPr>
          <w:rFonts w:ascii="Times New Roman" w:hAnsi="Times New Roman"/>
          <w:sz w:val="24"/>
          <w:szCs w:val="24"/>
        </w:rPr>
        <w:t xml:space="preserve">Try to use low </w:t>
      </w:r>
      <w:r w:rsidR="00B4384D" w:rsidRPr="00AB293B">
        <w:rPr>
          <w:rFonts w:ascii="Times New Roman" w:hAnsi="Times New Roman"/>
          <w:sz w:val="24"/>
          <w:szCs w:val="24"/>
        </w:rPr>
        <w:t>power visible lasers for determining the optical path. If this is not possible, try t</w:t>
      </w:r>
      <w:r>
        <w:rPr>
          <w:rFonts w:ascii="Times New Roman" w:hAnsi="Times New Roman"/>
          <w:sz w:val="24"/>
          <w:szCs w:val="24"/>
        </w:rPr>
        <w:t xml:space="preserve">o use another laser (e.g. a low </w:t>
      </w:r>
      <w:r w:rsidR="00B4384D" w:rsidRPr="00AB293B">
        <w:rPr>
          <w:rFonts w:ascii="Times New Roman" w:hAnsi="Times New Roman"/>
          <w:sz w:val="24"/>
          <w:szCs w:val="24"/>
        </w:rPr>
        <w:t xml:space="preserve">power </w:t>
      </w:r>
      <w:proofErr w:type="spellStart"/>
      <w:r w:rsidR="00B4384D" w:rsidRPr="00AB293B">
        <w:rPr>
          <w:rFonts w:ascii="Times New Roman" w:hAnsi="Times New Roman"/>
          <w:sz w:val="24"/>
          <w:szCs w:val="24"/>
        </w:rPr>
        <w:t>HeNe</w:t>
      </w:r>
      <w:proofErr w:type="spellEnd"/>
      <w:r w:rsidR="00B4384D" w:rsidRPr="00AB293B">
        <w:rPr>
          <w:rFonts w:ascii="Times New Roman" w:hAnsi="Times New Roman"/>
          <w:sz w:val="24"/>
          <w:szCs w:val="24"/>
        </w:rPr>
        <w:t>) or even a stabilized laser pointer.</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Make sure that beam paths are at a safe height (not at eye level when seated or standing).</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When aligning invisible beams (UV or IR) use phosphor cards or image converter viewers so that the beam can be located.</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Pulsed lasers are aligned with single pulses if possible.</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If the laser is Q-switched, turn off the Q-switch and use low power, or CW.</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lastRenderedPageBreak/>
        <w:t>Enclose the beam as much as possible.</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Use beam blocks to block high-powe</w:t>
      </w:r>
      <w:bookmarkStart w:id="0" w:name="_GoBack"/>
      <w:bookmarkEnd w:id="0"/>
      <w:r w:rsidRPr="00AB293B">
        <w:rPr>
          <w:rFonts w:ascii="Times New Roman" w:hAnsi="Times New Roman"/>
          <w:sz w:val="24"/>
          <w:szCs w:val="24"/>
        </w:rPr>
        <w:t>r beams at their source (except when the beam is actual</w:t>
      </w:r>
      <w:r w:rsidR="001B0E7A">
        <w:rPr>
          <w:rFonts w:ascii="Times New Roman" w:hAnsi="Times New Roman"/>
          <w:sz w:val="24"/>
          <w:szCs w:val="24"/>
        </w:rPr>
        <w:t>ly</w:t>
      </w:r>
      <w:r w:rsidRPr="00AB293B">
        <w:rPr>
          <w:rFonts w:ascii="Times New Roman" w:hAnsi="Times New Roman"/>
          <w:sz w:val="24"/>
          <w:szCs w:val="24"/>
        </w:rPr>
        <w:t xml:space="preserve"> needed for alignment).</w:t>
      </w:r>
    </w:p>
    <w:p w:rsidR="00B4384D" w:rsidRPr="00C43E37"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Use beam blocks behind optics (mirrors) if there is a possibility beams might miss the mirrors during alignment.</w:t>
      </w:r>
    </w:p>
    <w:p w:rsidR="00B4384D" w:rsidRPr="00C43E37"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Check for stray reflections before continuing the next part of the alignment process.</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Make sure all beams and reflections are terminated before high-power operations begin.</w:t>
      </w:r>
    </w:p>
    <w:p w:rsidR="00B4384D" w:rsidRPr="00AB293B" w:rsidRDefault="00B4384D" w:rsidP="00AB293B">
      <w:pPr>
        <w:widowControl/>
        <w:numPr>
          <w:ilvl w:val="0"/>
          <w:numId w:val="1"/>
        </w:numPr>
        <w:spacing w:before="240" w:after="0" w:line="240" w:lineRule="auto"/>
        <w:rPr>
          <w:rFonts w:ascii="Times New Roman" w:hAnsi="Times New Roman"/>
          <w:sz w:val="24"/>
          <w:szCs w:val="24"/>
        </w:rPr>
      </w:pPr>
      <w:r w:rsidRPr="00AB293B">
        <w:rPr>
          <w:rFonts w:ascii="Times New Roman" w:hAnsi="Times New Roman"/>
          <w:sz w:val="24"/>
          <w:szCs w:val="24"/>
        </w:rPr>
        <w:t>The use of colored tape on the optical table to indicate the beam path can be very useful.</w:t>
      </w:r>
    </w:p>
    <w:p w:rsidR="00B4384D" w:rsidRPr="00AB293B" w:rsidRDefault="00B4384D" w:rsidP="00AB293B">
      <w:pPr>
        <w:spacing w:before="240" w:line="240" w:lineRule="auto"/>
        <w:ind w:left="720" w:hanging="720"/>
        <w:rPr>
          <w:rFonts w:ascii="Times New Roman" w:hAnsi="Times New Roman"/>
          <w:sz w:val="24"/>
          <w:szCs w:val="24"/>
        </w:rPr>
      </w:pPr>
    </w:p>
    <w:p w:rsidR="00B4384D" w:rsidRPr="00AB293B" w:rsidRDefault="00B4384D" w:rsidP="00AB293B">
      <w:pPr>
        <w:spacing w:before="240" w:line="240" w:lineRule="auto"/>
        <w:ind w:left="720" w:hanging="720"/>
        <w:rPr>
          <w:rFonts w:ascii="Times New Roman" w:hAnsi="Times New Roman"/>
          <w:b/>
          <w:sz w:val="24"/>
          <w:szCs w:val="24"/>
        </w:rPr>
      </w:pPr>
    </w:p>
    <w:p w:rsidR="00C22920" w:rsidRPr="00AB293B" w:rsidRDefault="00C22920" w:rsidP="00C22920">
      <w:pPr>
        <w:spacing w:before="240" w:line="240" w:lineRule="auto"/>
        <w:ind w:left="720" w:hanging="720"/>
        <w:rPr>
          <w:rFonts w:ascii="Times New Roman" w:hAnsi="Times New Roman"/>
          <w:sz w:val="24"/>
          <w:szCs w:val="24"/>
        </w:rPr>
      </w:pPr>
      <w:r w:rsidRPr="001B0E7A">
        <w:rPr>
          <w:rFonts w:ascii="Times New Roman" w:hAnsi="Times New Roman"/>
          <w:b/>
          <w:sz w:val="24"/>
          <w:szCs w:val="24"/>
          <w:u w:val="single"/>
        </w:rPr>
        <w:t>Emergency Procedures:</w:t>
      </w:r>
      <w:r w:rsidRPr="00AB293B">
        <w:rPr>
          <w:rFonts w:ascii="Times New Roman" w:hAnsi="Times New Roman"/>
          <w:sz w:val="24"/>
          <w:szCs w:val="24"/>
        </w:rPr>
        <w:t xml:space="preserve">  In case of emergency, notify Laser System Supervisor at ext. _______</w:t>
      </w:r>
    </w:p>
    <w:p w:rsidR="00C22920" w:rsidRPr="00AB293B" w:rsidRDefault="00C22920" w:rsidP="00C22920">
      <w:pPr>
        <w:spacing w:before="240" w:line="240" w:lineRule="auto"/>
        <w:ind w:left="720" w:hanging="720"/>
        <w:rPr>
          <w:rFonts w:ascii="Times New Roman" w:hAnsi="Times New Roman"/>
          <w:b/>
          <w:sz w:val="24"/>
          <w:szCs w:val="24"/>
        </w:rPr>
      </w:pPr>
      <w:r w:rsidRPr="00AB293B">
        <w:rPr>
          <w:rFonts w:ascii="Times New Roman" w:hAnsi="Times New Roman"/>
          <w:sz w:val="24"/>
          <w:szCs w:val="24"/>
        </w:rPr>
        <w:tab/>
      </w:r>
      <w:r w:rsidRPr="00AB293B">
        <w:rPr>
          <w:rFonts w:ascii="Times New Roman" w:hAnsi="Times New Roman"/>
          <w:b/>
          <w:sz w:val="24"/>
          <w:szCs w:val="24"/>
        </w:rPr>
        <w:t>For emergency medical response call ext. 44</w:t>
      </w:r>
      <w:r>
        <w:rPr>
          <w:rFonts w:ascii="Times New Roman" w:hAnsi="Times New Roman"/>
          <w:b/>
          <w:sz w:val="24"/>
          <w:szCs w:val="24"/>
        </w:rPr>
        <w:t>911 on a campus phone or</w:t>
      </w:r>
      <w:r w:rsidRPr="00AB293B">
        <w:rPr>
          <w:rFonts w:ascii="Times New Roman" w:hAnsi="Times New Roman"/>
          <w:b/>
          <w:sz w:val="24"/>
          <w:szCs w:val="24"/>
        </w:rPr>
        <w:t xml:space="preserve"> 978-934-4911</w:t>
      </w:r>
    </w:p>
    <w:p w:rsidR="00C22920" w:rsidRDefault="00C22920" w:rsidP="00C22920">
      <w:pPr>
        <w:spacing w:before="240" w:line="240" w:lineRule="auto"/>
        <w:ind w:left="720" w:hanging="720"/>
        <w:rPr>
          <w:rFonts w:ascii="Times New Roman" w:hAnsi="Times New Roman"/>
          <w:sz w:val="24"/>
          <w:szCs w:val="24"/>
        </w:rPr>
      </w:pPr>
      <w:r w:rsidRPr="00AB293B">
        <w:rPr>
          <w:rFonts w:ascii="Times New Roman" w:hAnsi="Times New Roman"/>
          <w:sz w:val="24"/>
          <w:szCs w:val="24"/>
        </w:rPr>
        <w:tab/>
        <w:t>Report all incidents to the LSO at ext. 43373 or 43372</w:t>
      </w:r>
    </w:p>
    <w:p w:rsidR="00C22920" w:rsidRPr="00AB293B" w:rsidRDefault="00C22920" w:rsidP="00C22920">
      <w:pPr>
        <w:spacing w:before="240" w:line="240" w:lineRule="auto"/>
        <w:ind w:left="720" w:hanging="720"/>
        <w:rPr>
          <w:rFonts w:ascii="Times New Roman" w:hAnsi="Times New Roman"/>
          <w:sz w:val="24"/>
          <w:szCs w:val="24"/>
        </w:rPr>
      </w:pPr>
      <w:r>
        <w:rPr>
          <w:rFonts w:ascii="Times New Roman" w:hAnsi="Times New Roman"/>
          <w:sz w:val="24"/>
          <w:szCs w:val="24"/>
        </w:rPr>
        <w:tab/>
        <w:t>If a laser injury occurs make sure to power down laser and post a sign to assure no one else uses the laser to avoid a second injury.  Treat injuries immediately and as soon as possible notify the campus LSO.</w:t>
      </w:r>
    </w:p>
    <w:p w:rsidR="00B4384D" w:rsidRPr="00AB293B" w:rsidRDefault="00B4384D" w:rsidP="00AB293B">
      <w:pPr>
        <w:spacing w:before="240" w:line="240" w:lineRule="auto"/>
        <w:ind w:left="720" w:hanging="720"/>
        <w:rPr>
          <w:rFonts w:ascii="Times New Roman" w:hAnsi="Times New Roman"/>
          <w:sz w:val="24"/>
          <w:szCs w:val="24"/>
        </w:rPr>
      </w:pPr>
    </w:p>
    <w:p w:rsidR="001B0E7A" w:rsidRDefault="00740BDB" w:rsidP="00740BDB">
      <w:pPr>
        <w:rPr>
          <w:rFonts w:ascii="Times New Roman" w:hAnsi="Times New Roman"/>
          <w:b/>
          <w:sz w:val="24"/>
          <w:szCs w:val="24"/>
        </w:rPr>
      </w:pPr>
      <w:r>
        <w:rPr>
          <w:rFonts w:ascii="Times New Roman" w:hAnsi="Times New Roman"/>
          <w:b/>
          <w:sz w:val="24"/>
          <w:szCs w:val="24"/>
        </w:rPr>
        <w:br w:type="page"/>
      </w:r>
    </w:p>
    <w:p w:rsidR="00B4384D" w:rsidRPr="001B0E7A" w:rsidRDefault="00B4384D" w:rsidP="00AB293B">
      <w:pPr>
        <w:spacing w:before="240" w:line="240" w:lineRule="auto"/>
        <w:ind w:left="720" w:hanging="720"/>
        <w:rPr>
          <w:rFonts w:ascii="Times New Roman" w:hAnsi="Times New Roman"/>
          <w:sz w:val="24"/>
          <w:szCs w:val="24"/>
          <w:u w:val="single"/>
        </w:rPr>
      </w:pPr>
      <w:r w:rsidRPr="001B0E7A">
        <w:rPr>
          <w:rFonts w:ascii="Times New Roman" w:hAnsi="Times New Roman"/>
          <w:b/>
          <w:sz w:val="24"/>
          <w:szCs w:val="24"/>
          <w:u w:val="single"/>
        </w:rPr>
        <w:lastRenderedPageBreak/>
        <w:t>Authorized Personnel</w:t>
      </w:r>
    </w:p>
    <w:p w:rsidR="00740BDB" w:rsidRPr="00AB293B" w:rsidRDefault="00B4384D" w:rsidP="00740BDB">
      <w:pPr>
        <w:spacing w:before="240" w:line="240" w:lineRule="auto"/>
        <w:ind w:left="720" w:hanging="720"/>
        <w:rPr>
          <w:rFonts w:ascii="Times New Roman" w:hAnsi="Times New Roman"/>
          <w:sz w:val="24"/>
          <w:szCs w:val="24"/>
        </w:rPr>
      </w:pPr>
      <w:r w:rsidRPr="00AB293B">
        <w:rPr>
          <w:rFonts w:ascii="Times New Roman" w:hAnsi="Times New Roman"/>
          <w:sz w:val="24"/>
          <w:szCs w:val="24"/>
        </w:rPr>
        <w:tab/>
        <w:t xml:space="preserve">The following personnel </w:t>
      </w:r>
      <w:r w:rsidR="00FC132F">
        <w:rPr>
          <w:rFonts w:ascii="Times New Roman" w:hAnsi="Times New Roman"/>
          <w:sz w:val="24"/>
          <w:szCs w:val="24"/>
        </w:rPr>
        <w:t xml:space="preserve">have reviewed this procedure and </w:t>
      </w:r>
      <w:r w:rsidRPr="00AB293B">
        <w:rPr>
          <w:rFonts w:ascii="Times New Roman" w:hAnsi="Times New Roman"/>
          <w:sz w:val="24"/>
          <w:szCs w:val="24"/>
        </w:rPr>
        <w:t xml:space="preserve">are </w:t>
      </w:r>
      <w:r w:rsidR="00FC132F">
        <w:rPr>
          <w:rFonts w:ascii="Times New Roman" w:hAnsi="Times New Roman"/>
          <w:sz w:val="24"/>
          <w:szCs w:val="24"/>
        </w:rPr>
        <w:t xml:space="preserve">adequately trained </w:t>
      </w:r>
      <w:r w:rsidR="00740BDB">
        <w:rPr>
          <w:rFonts w:ascii="Times New Roman" w:hAnsi="Times New Roman"/>
          <w:sz w:val="24"/>
          <w:szCs w:val="24"/>
        </w:rPr>
        <w:t xml:space="preserve">in laser safety through the lab’s specific procedures and </w:t>
      </w:r>
      <w:r w:rsidR="00FC132F">
        <w:rPr>
          <w:rFonts w:ascii="Times New Roman" w:hAnsi="Times New Roman"/>
          <w:sz w:val="24"/>
          <w:szCs w:val="24"/>
        </w:rPr>
        <w:t>by the Radiation Safety Office</w:t>
      </w:r>
      <w:r w:rsidR="00740BDB">
        <w:rPr>
          <w:rFonts w:ascii="Times New Roman" w:hAnsi="Times New Roman"/>
          <w:sz w:val="24"/>
          <w:szCs w:val="24"/>
        </w:rPr>
        <w:t>.</w:t>
      </w:r>
      <w:r w:rsidR="00FC132F">
        <w:rPr>
          <w:rFonts w:ascii="Times New Roman" w:hAnsi="Times New Roman"/>
          <w:sz w:val="24"/>
          <w:szCs w:val="24"/>
        </w:rPr>
        <w:t xml:space="preserve">  </w:t>
      </w:r>
      <w:r w:rsidR="00740BDB">
        <w:rPr>
          <w:rFonts w:ascii="Times New Roman" w:hAnsi="Times New Roman"/>
          <w:sz w:val="24"/>
          <w:szCs w:val="24"/>
        </w:rPr>
        <w:t xml:space="preserve">He/she has demonstrated to the lab’s PI or designee an ability to follow applicable safety procedures and thereby </w:t>
      </w:r>
      <w:r w:rsidR="00740BDB" w:rsidRPr="00AB293B">
        <w:rPr>
          <w:rFonts w:ascii="Times New Roman" w:hAnsi="Times New Roman"/>
          <w:sz w:val="24"/>
          <w:szCs w:val="24"/>
        </w:rPr>
        <w:t>authorized to align laser system</w:t>
      </w:r>
      <w:r w:rsidR="00740BDB">
        <w:rPr>
          <w:rFonts w:ascii="Times New Roman" w:hAnsi="Times New Roman"/>
          <w:sz w:val="24"/>
          <w:szCs w:val="24"/>
        </w:rPr>
        <w:t>s in this document.</w:t>
      </w:r>
      <w:r w:rsidR="00740BDB" w:rsidRPr="00AB293B">
        <w:rPr>
          <w:rFonts w:ascii="Times New Roman" w:hAnsi="Times New Roman"/>
          <w:sz w:val="24"/>
          <w:szCs w:val="24"/>
        </w:rPr>
        <w:t xml:space="preserve"> </w:t>
      </w:r>
    </w:p>
    <w:p w:rsidR="001B0E7A" w:rsidRPr="00AB293B" w:rsidRDefault="001B0E7A" w:rsidP="001B0E7A">
      <w:pPr>
        <w:spacing w:before="240" w:line="240" w:lineRule="auto"/>
        <w:rPr>
          <w:rFonts w:ascii="Times New Roman" w:hAnsi="Times New Roman"/>
          <w:sz w:val="24"/>
          <w:szCs w:val="24"/>
        </w:rPr>
      </w:pPr>
    </w:p>
    <w:tbl>
      <w:tblPr>
        <w:tblStyle w:val="TableGrid"/>
        <w:tblW w:w="0" w:type="auto"/>
        <w:tblInd w:w="918" w:type="dxa"/>
        <w:tblLook w:val="04A0" w:firstRow="1" w:lastRow="0" w:firstColumn="1" w:lastColumn="0" w:noHBand="0" w:noVBand="1"/>
      </w:tblPr>
      <w:tblGrid>
        <w:gridCol w:w="7470"/>
      </w:tblGrid>
      <w:tr w:rsidR="001B0E7A" w:rsidTr="001B0E7A">
        <w:tc>
          <w:tcPr>
            <w:tcW w:w="7470" w:type="dxa"/>
          </w:tcPr>
          <w:p w:rsidR="001B0E7A" w:rsidRDefault="001B0E7A" w:rsidP="001B0E7A">
            <w:pPr>
              <w:spacing w:before="240"/>
              <w:rPr>
                <w:rFonts w:ascii="Times New Roman" w:hAnsi="Times New Roman"/>
                <w:sz w:val="24"/>
                <w:szCs w:val="24"/>
              </w:rPr>
            </w:pPr>
          </w:p>
        </w:tc>
      </w:tr>
      <w:tr w:rsidR="001B0E7A" w:rsidTr="001B0E7A">
        <w:tc>
          <w:tcPr>
            <w:tcW w:w="7470" w:type="dxa"/>
          </w:tcPr>
          <w:p w:rsidR="001B0E7A" w:rsidRDefault="001B0E7A" w:rsidP="001B0E7A">
            <w:pPr>
              <w:spacing w:before="240"/>
              <w:rPr>
                <w:rFonts w:ascii="Times New Roman" w:hAnsi="Times New Roman"/>
                <w:sz w:val="24"/>
                <w:szCs w:val="24"/>
              </w:rPr>
            </w:pPr>
          </w:p>
        </w:tc>
      </w:tr>
      <w:tr w:rsidR="001B0E7A" w:rsidTr="001B0E7A">
        <w:tc>
          <w:tcPr>
            <w:tcW w:w="7470" w:type="dxa"/>
          </w:tcPr>
          <w:p w:rsidR="001B0E7A" w:rsidRDefault="001B0E7A" w:rsidP="001B0E7A">
            <w:pPr>
              <w:spacing w:before="240"/>
              <w:rPr>
                <w:rFonts w:ascii="Times New Roman" w:hAnsi="Times New Roman"/>
                <w:sz w:val="24"/>
                <w:szCs w:val="24"/>
              </w:rPr>
            </w:pPr>
          </w:p>
        </w:tc>
      </w:tr>
      <w:tr w:rsidR="001B0E7A" w:rsidTr="001B0E7A">
        <w:tc>
          <w:tcPr>
            <w:tcW w:w="7470" w:type="dxa"/>
          </w:tcPr>
          <w:p w:rsidR="001B0E7A" w:rsidRDefault="001B0E7A" w:rsidP="001B0E7A">
            <w:pPr>
              <w:spacing w:before="240"/>
              <w:rPr>
                <w:rFonts w:ascii="Times New Roman" w:hAnsi="Times New Roman"/>
                <w:sz w:val="24"/>
                <w:szCs w:val="24"/>
              </w:rPr>
            </w:pPr>
          </w:p>
        </w:tc>
      </w:tr>
      <w:tr w:rsidR="001B0E7A" w:rsidTr="001B0E7A">
        <w:tc>
          <w:tcPr>
            <w:tcW w:w="7470" w:type="dxa"/>
          </w:tcPr>
          <w:p w:rsidR="001B0E7A" w:rsidRDefault="001B0E7A" w:rsidP="001B0E7A">
            <w:pPr>
              <w:spacing w:before="240"/>
              <w:rPr>
                <w:rFonts w:ascii="Times New Roman" w:hAnsi="Times New Roman"/>
                <w:sz w:val="24"/>
                <w:szCs w:val="24"/>
              </w:rPr>
            </w:pPr>
          </w:p>
        </w:tc>
      </w:tr>
      <w:tr w:rsidR="001B0E7A" w:rsidTr="001B0E7A">
        <w:tc>
          <w:tcPr>
            <w:tcW w:w="7470" w:type="dxa"/>
          </w:tcPr>
          <w:p w:rsidR="001B0E7A" w:rsidRDefault="001B0E7A" w:rsidP="001B0E7A">
            <w:pPr>
              <w:spacing w:before="240"/>
              <w:rPr>
                <w:rFonts w:ascii="Times New Roman" w:hAnsi="Times New Roman"/>
                <w:sz w:val="24"/>
                <w:szCs w:val="24"/>
              </w:rPr>
            </w:pPr>
          </w:p>
        </w:tc>
      </w:tr>
      <w:tr w:rsidR="001B0E7A" w:rsidTr="001B0E7A">
        <w:tc>
          <w:tcPr>
            <w:tcW w:w="7470" w:type="dxa"/>
          </w:tcPr>
          <w:p w:rsidR="001B0E7A" w:rsidRDefault="001B0E7A" w:rsidP="001B0E7A">
            <w:pPr>
              <w:spacing w:before="240"/>
              <w:rPr>
                <w:rFonts w:ascii="Times New Roman" w:hAnsi="Times New Roman"/>
                <w:sz w:val="24"/>
                <w:szCs w:val="24"/>
              </w:rPr>
            </w:pPr>
          </w:p>
        </w:tc>
      </w:tr>
      <w:tr w:rsidR="001B0E7A" w:rsidTr="001B0E7A">
        <w:tc>
          <w:tcPr>
            <w:tcW w:w="7470" w:type="dxa"/>
          </w:tcPr>
          <w:p w:rsidR="001B0E7A" w:rsidRDefault="001B0E7A" w:rsidP="001B0E7A">
            <w:pPr>
              <w:spacing w:before="240"/>
              <w:rPr>
                <w:rFonts w:ascii="Times New Roman" w:hAnsi="Times New Roman"/>
                <w:sz w:val="24"/>
                <w:szCs w:val="24"/>
              </w:rPr>
            </w:pPr>
          </w:p>
        </w:tc>
      </w:tr>
      <w:tr w:rsidR="001B0E7A" w:rsidTr="001B0E7A">
        <w:tc>
          <w:tcPr>
            <w:tcW w:w="7470" w:type="dxa"/>
          </w:tcPr>
          <w:p w:rsidR="001B0E7A" w:rsidRDefault="001B0E7A" w:rsidP="008E0A13">
            <w:pPr>
              <w:spacing w:before="240"/>
              <w:rPr>
                <w:rFonts w:ascii="Times New Roman" w:hAnsi="Times New Roman"/>
                <w:sz w:val="24"/>
                <w:szCs w:val="24"/>
              </w:rPr>
            </w:pPr>
          </w:p>
        </w:tc>
      </w:tr>
      <w:tr w:rsidR="001B0E7A" w:rsidTr="001B0E7A">
        <w:tc>
          <w:tcPr>
            <w:tcW w:w="7470" w:type="dxa"/>
          </w:tcPr>
          <w:p w:rsidR="001B0E7A" w:rsidRDefault="001B0E7A" w:rsidP="008E0A13">
            <w:pPr>
              <w:spacing w:before="240"/>
              <w:rPr>
                <w:rFonts w:ascii="Times New Roman" w:hAnsi="Times New Roman"/>
                <w:sz w:val="24"/>
                <w:szCs w:val="24"/>
              </w:rPr>
            </w:pPr>
          </w:p>
        </w:tc>
      </w:tr>
      <w:tr w:rsidR="001B0E7A" w:rsidTr="001B0E7A">
        <w:tc>
          <w:tcPr>
            <w:tcW w:w="7470" w:type="dxa"/>
          </w:tcPr>
          <w:p w:rsidR="001B0E7A" w:rsidRDefault="001B0E7A" w:rsidP="008E0A13">
            <w:pPr>
              <w:spacing w:before="240"/>
              <w:rPr>
                <w:rFonts w:ascii="Times New Roman" w:hAnsi="Times New Roman"/>
                <w:sz w:val="24"/>
                <w:szCs w:val="24"/>
              </w:rPr>
            </w:pPr>
          </w:p>
        </w:tc>
      </w:tr>
      <w:tr w:rsidR="001B0E7A" w:rsidTr="001B0E7A">
        <w:tc>
          <w:tcPr>
            <w:tcW w:w="7470" w:type="dxa"/>
          </w:tcPr>
          <w:p w:rsidR="001B0E7A" w:rsidRDefault="001B0E7A" w:rsidP="008E0A13">
            <w:pPr>
              <w:spacing w:before="240"/>
              <w:rPr>
                <w:rFonts w:ascii="Times New Roman" w:hAnsi="Times New Roman"/>
                <w:sz w:val="24"/>
                <w:szCs w:val="24"/>
              </w:rPr>
            </w:pPr>
          </w:p>
        </w:tc>
      </w:tr>
      <w:tr w:rsidR="001B0E7A" w:rsidTr="001B0E7A">
        <w:tc>
          <w:tcPr>
            <w:tcW w:w="7470" w:type="dxa"/>
          </w:tcPr>
          <w:p w:rsidR="001B0E7A" w:rsidRDefault="001B0E7A" w:rsidP="008E0A13">
            <w:pPr>
              <w:spacing w:before="240"/>
              <w:rPr>
                <w:rFonts w:ascii="Times New Roman" w:hAnsi="Times New Roman"/>
                <w:sz w:val="24"/>
                <w:szCs w:val="24"/>
              </w:rPr>
            </w:pPr>
          </w:p>
        </w:tc>
      </w:tr>
      <w:tr w:rsidR="001B0E7A" w:rsidTr="001B0E7A">
        <w:tc>
          <w:tcPr>
            <w:tcW w:w="7470" w:type="dxa"/>
          </w:tcPr>
          <w:p w:rsidR="001B0E7A" w:rsidRDefault="001B0E7A" w:rsidP="008E0A13">
            <w:pPr>
              <w:spacing w:before="240"/>
              <w:rPr>
                <w:rFonts w:ascii="Times New Roman" w:hAnsi="Times New Roman"/>
                <w:sz w:val="24"/>
                <w:szCs w:val="24"/>
              </w:rPr>
            </w:pPr>
          </w:p>
        </w:tc>
      </w:tr>
      <w:tr w:rsidR="001B0E7A" w:rsidTr="001B0E7A">
        <w:tc>
          <w:tcPr>
            <w:tcW w:w="7470" w:type="dxa"/>
          </w:tcPr>
          <w:p w:rsidR="001B0E7A" w:rsidRDefault="001B0E7A" w:rsidP="008E0A13">
            <w:pPr>
              <w:spacing w:before="240"/>
              <w:rPr>
                <w:rFonts w:ascii="Times New Roman" w:hAnsi="Times New Roman"/>
                <w:sz w:val="24"/>
                <w:szCs w:val="24"/>
              </w:rPr>
            </w:pPr>
          </w:p>
        </w:tc>
      </w:tr>
      <w:tr w:rsidR="001B0E7A" w:rsidTr="001B0E7A">
        <w:tc>
          <w:tcPr>
            <w:tcW w:w="7470" w:type="dxa"/>
          </w:tcPr>
          <w:p w:rsidR="001B0E7A" w:rsidRDefault="001B0E7A" w:rsidP="008E0A13">
            <w:pPr>
              <w:spacing w:before="240"/>
              <w:rPr>
                <w:rFonts w:ascii="Times New Roman" w:hAnsi="Times New Roman"/>
                <w:sz w:val="24"/>
                <w:szCs w:val="24"/>
              </w:rPr>
            </w:pPr>
          </w:p>
        </w:tc>
      </w:tr>
    </w:tbl>
    <w:p w:rsidR="00C43E37" w:rsidRPr="00AB293B" w:rsidRDefault="00C43E37" w:rsidP="001B0E7A">
      <w:pPr>
        <w:spacing w:before="240" w:line="240" w:lineRule="auto"/>
        <w:rPr>
          <w:rFonts w:ascii="Times New Roman" w:hAnsi="Times New Roman"/>
          <w:sz w:val="24"/>
          <w:szCs w:val="24"/>
        </w:rPr>
      </w:pPr>
    </w:p>
    <w:p w:rsidR="00C43E37" w:rsidRPr="00AB293B" w:rsidRDefault="00C43E37" w:rsidP="00AB293B">
      <w:pPr>
        <w:spacing w:before="240" w:line="240" w:lineRule="auto"/>
        <w:ind w:firstLine="720"/>
        <w:rPr>
          <w:rFonts w:ascii="Times New Roman" w:hAnsi="Times New Roman"/>
          <w:sz w:val="24"/>
          <w:szCs w:val="24"/>
        </w:rPr>
      </w:pPr>
    </w:p>
    <w:sectPr w:rsidR="00C43E37" w:rsidRPr="00AB293B" w:rsidSect="005E4F7B">
      <w:head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7E" w:rsidRDefault="008F307E" w:rsidP="008F307E">
      <w:pPr>
        <w:spacing w:after="0" w:line="240" w:lineRule="auto"/>
      </w:pPr>
      <w:r>
        <w:separator/>
      </w:r>
    </w:p>
  </w:endnote>
  <w:endnote w:type="continuationSeparator" w:id="0">
    <w:p w:rsidR="008F307E" w:rsidRDefault="008F307E" w:rsidP="008F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Devanagari">
    <w:panose1 w:val="00000000000000000000"/>
    <w:charset w:val="00"/>
    <w:family w:val="roman"/>
    <w:notTrueType/>
    <w:pitch w:val="variable"/>
    <w:sig w:usb0="A00080E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7E" w:rsidRDefault="008F307E" w:rsidP="008F307E">
      <w:pPr>
        <w:spacing w:after="0" w:line="240" w:lineRule="auto"/>
      </w:pPr>
      <w:r>
        <w:separator/>
      </w:r>
    </w:p>
  </w:footnote>
  <w:footnote w:type="continuationSeparator" w:id="0">
    <w:p w:rsidR="008F307E" w:rsidRDefault="008F307E" w:rsidP="008F3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dobe Devanagari" w:hAnsi="Adobe Devanagari" w:cs="Adobe Devanagari"/>
        <w:b/>
        <w:sz w:val="36"/>
        <w:szCs w:val="36"/>
      </w:rPr>
      <w:alias w:val="Title"/>
      <w:id w:val="-574051702"/>
      <w:placeholder>
        <w:docPart w:val="E1B42C3794A44B4099302A2B38F32CD0"/>
      </w:placeholder>
      <w:dataBinding w:prefixMappings="xmlns:ns0='http://schemas.openxmlformats.org/package/2006/metadata/core-properties' xmlns:ns1='http://purl.org/dc/elements/1.1/'" w:xpath="/ns0:coreProperties[1]/ns1:title[1]" w:storeItemID="{6C3C8BC8-F283-45AE-878A-BAB7291924A1}"/>
      <w:text/>
    </w:sdtPr>
    <w:sdtEndPr/>
    <w:sdtContent>
      <w:p w:rsidR="00EF3BA8" w:rsidRDefault="00EF3BA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F3BA8">
          <w:rPr>
            <w:rFonts w:ascii="Adobe Devanagari" w:hAnsi="Adobe Devanagari" w:cs="Adobe Devanagari"/>
            <w:b/>
            <w:sz w:val="36"/>
            <w:szCs w:val="36"/>
          </w:rPr>
          <w:t>Laser Alignment Procedure</w:t>
        </w:r>
      </w:p>
    </w:sdtContent>
  </w:sdt>
  <w:p w:rsidR="00EF3BA8" w:rsidRDefault="00EF3B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E182F"/>
    <w:multiLevelType w:val="hybridMultilevel"/>
    <w:tmpl w:val="FED6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7D"/>
    <w:rsid w:val="001378C1"/>
    <w:rsid w:val="001B0E7A"/>
    <w:rsid w:val="00221CD5"/>
    <w:rsid w:val="002A5EAE"/>
    <w:rsid w:val="00333DD3"/>
    <w:rsid w:val="00350B45"/>
    <w:rsid w:val="003A7F38"/>
    <w:rsid w:val="00490F20"/>
    <w:rsid w:val="00494ACA"/>
    <w:rsid w:val="004F06E4"/>
    <w:rsid w:val="005036ED"/>
    <w:rsid w:val="00530A7D"/>
    <w:rsid w:val="005B7393"/>
    <w:rsid w:val="005E4F7B"/>
    <w:rsid w:val="005F1D54"/>
    <w:rsid w:val="00612EB9"/>
    <w:rsid w:val="006657CC"/>
    <w:rsid w:val="00740BDB"/>
    <w:rsid w:val="00784A43"/>
    <w:rsid w:val="00881F4E"/>
    <w:rsid w:val="008A4D47"/>
    <w:rsid w:val="008E142A"/>
    <w:rsid w:val="008F307E"/>
    <w:rsid w:val="00957375"/>
    <w:rsid w:val="00A23634"/>
    <w:rsid w:val="00A42077"/>
    <w:rsid w:val="00A50338"/>
    <w:rsid w:val="00AB293B"/>
    <w:rsid w:val="00B4384D"/>
    <w:rsid w:val="00BC5A40"/>
    <w:rsid w:val="00BD737D"/>
    <w:rsid w:val="00C22920"/>
    <w:rsid w:val="00C43E37"/>
    <w:rsid w:val="00CD3040"/>
    <w:rsid w:val="00CF0033"/>
    <w:rsid w:val="00DA69B8"/>
    <w:rsid w:val="00E31F48"/>
    <w:rsid w:val="00EF3BA8"/>
    <w:rsid w:val="00FA3470"/>
    <w:rsid w:val="00FC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07E"/>
  </w:style>
  <w:style w:type="paragraph" w:styleId="Footer">
    <w:name w:val="footer"/>
    <w:basedOn w:val="Normal"/>
    <w:link w:val="FooterChar"/>
    <w:uiPriority w:val="99"/>
    <w:unhideWhenUsed/>
    <w:rsid w:val="008F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07E"/>
  </w:style>
  <w:style w:type="paragraph" w:styleId="BalloonText">
    <w:name w:val="Balloon Text"/>
    <w:basedOn w:val="Normal"/>
    <w:link w:val="BalloonTextChar"/>
    <w:uiPriority w:val="99"/>
    <w:semiHidden/>
    <w:unhideWhenUsed/>
    <w:rsid w:val="008F3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7E"/>
    <w:rPr>
      <w:rFonts w:ascii="Tahoma" w:hAnsi="Tahoma" w:cs="Tahoma"/>
      <w:sz w:val="16"/>
      <w:szCs w:val="16"/>
    </w:rPr>
  </w:style>
  <w:style w:type="table" w:styleId="TableGrid">
    <w:name w:val="Table Grid"/>
    <w:basedOn w:val="TableNormal"/>
    <w:uiPriority w:val="59"/>
    <w:rsid w:val="001B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07E"/>
  </w:style>
  <w:style w:type="paragraph" w:styleId="Footer">
    <w:name w:val="footer"/>
    <w:basedOn w:val="Normal"/>
    <w:link w:val="FooterChar"/>
    <w:uiPriority w:val="99"/>
    <w:unhideWhenUsed/>
    <w:rsid w:val="008F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07E"/>
  </w:style>
  <w:style w:type="paragraph" w:styleId="BalloonText">
    <w:name w:val="Balloon Text"/>
    <w:basedOn w:val="Normal"/>
    <w:link w:val="BalloonTextChar"/>
    <w:uiPriority w:val="99"/>
    <w:semiHidden/>
    <w:unhideWhenUsed/>
    <w:rsid w:val="008F3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7E"/>
    <w:rPr>
      <w:rFonts w:ascii="Tahoma" w:hAnsi="Tahoma" w:cs="Tahoma"/>
      <w:sz w:val="16"/>
      <w:szCs w:val="16"/>
    </w:rPr>
  </w:style>
  <w:style w:type="table" w:styleId="TableGrid">
    <w:name w:val="Table Grid"/>
    <w:basedOn w:val="TableNormal"/>
    <w:uiPriority w:val="59"/>
    <w:rsid w:val="001B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B42C3794A44B4099302A2B38F32CD0"/>
        <w:category>
          <w:name w:val="General"/>
          <w:gallery w:val="placeholder"/>
        </w:category>
        <w:types>
          <w:type w:val="bbPlcHdr"/>
        </w:types>
        <w:behaviors>
          <w:behavior w:val="content"/>
        </w:behaviors>
        <w:guid w:val="{16BFB314-AAF6-46A5-8F84-7958A7E74FA9}"/>
      </w:docPartPr>
      <w:docPartBody>
        <w:p w:rsidR="00DD40DB" w:rsidRDefault="00310B16" w:rsidP="00310B16">
          <w:pPr>
            <w:pStyle w:val="E1B42C3794A44B4099302A2B38F32CD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Devanagari">
    <w:panose1 w:val="00000000000000000000"/>
    <w:charset w:val="00"/>
    <w:family w:val="roman"/>
    <w:notTrueType/>
    <w:pitch w:val="variable"/>
    <w:sig w:usb0="A00080E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16"/>
    <w:rsid w:val="00310B16"/>
    <w:rsid w:val="00DD4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42C3794A44B4099302A2B38F32CD0">
    <w:name w:val="E1B42C3794A44B4099302A2B38F32CD0"/>
    <w:rsid w:val="00310B1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B42C3794A44B4099302A2B38F32CD0">
    <w:name w:val="E1B42C3794A44B4099302A2B38F32CD0"/>
    <w:rsid w:val="00310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6FDB-34C3-43EC-83C4-2E2B9E9A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Laser Alignment Procedure</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Alignment Procedure</dc:title>
  <dc:creator>amylhlim</dc:creator>
  <cp:lastModifiedBy>Snay, Steven</cp:lastModifiedBy>
  <cp:revision>2</cp:revision>
  <cp:lastPrinted>2015-01-15T15:45:00Z</cp:lastPrinted>
  <dcterms:created xsi:type="dcterms:W3CDTF">2015-10-13T16:22:00Z</dcterms:created>
  <dcterms:modified xsi:type="dcterms:W3CDTF">2015-10-13T16:22:00Z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2014-11-06T00:00:00Z</vt:filetime>
  </property>
</Properties>
</file>